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A2" w:rsidRPr="00A84CA2" w:rsidRDefault="004D5EA2" w:rsidP="004D5EA2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84CA2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Система работы с детьми по </w:t>
      </w:r>
      <w:proofErr w:type="spellStart"/>
      <w:r w:rsidRPr="00A84CA2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здоровьесбережению</w:t>
      </w:r>
      <w:proofErr w:type="spellEnd"/>
    </w:p>
    <w:p w:rsidR="004D5EA2" w:rsidRDefault="004D5EA2" w:rsidP="00405E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D4251" w:rsidRPr="004D5EA2" w:rsidRDefault="00231C9C" w:rsidP="00405E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D5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Одной из главных задачи дошкольного учреждения – сохранить, поддержать и обогатить </w:t>
      </w:r>
      <w:r w:rsidRPr="004D5E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 детей</w:t>
      </w:r>
      <w:r w:rsidRPr="004D5EA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405E59" w:rsidRPr="004D5EA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4D5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решения поставленной задачи, необходимо такую предметно-пространственную </w:t>
      </w:r>
      <w:r w:rsidRPr="004D5E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среду</w:t>
      </w:r>
      <w:r w:rsidRPr="004D5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где ребенок будет не </w:t>
      </w:r>
      <w:r w:rsidR="00405E59" w:rsidRPr="004D5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Pr="004D5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олько </w:t>
      </w:r>
      <w:r w:rsidRPr="004D5E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развиваться</w:t>
      </w:r>
      <w:r w:rsidRPr="004D5E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учиться и общаться, но еще и укреплять свое </w:t>
      </w:r>
      <w:r w:rsidRPr="004D5EA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4D5EA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231C9C" w:rsidRPr="004D5EA2" w:rsidRDefault="00231C9C" w:rsidP="00231C9C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231C9C" w:rsidRPr="004D5EA2" w:rsidRDefault="00231C9C" w:rsidP="00231C9C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EA2">
        <w:rPr>
          <w:rStyle w:val="c0"/>
          <w:color w:val="000000"/>
          <w:sz w:val="28"/>
          <w:szCs w:val="28"/>
        </w:rPr>
        <w:t>Создавая  </w:t>
      </w:r>
      <w:proofErr w:type="spellStart"/>
      <w:r w:rsidRPr="004D5EA2">
        <w:rPr>
          <w:rStyle w:val="c0"/>
          <w:color w:val="000000"/>
          <w:sz w:val="28"/>
          <w:szCs w:val="28"/>
        </w:rPr>
        <w:t>здоровьесохраняющую</w:t>
      </w:r>
      <w:proofErr w:type="spellEnd"/>
      <w:r w:rsidRPr="004D5EA2">
        <w:rPr>
          <w:rStyle w:val="c0"/>
          <w:color w:val="000000"/>
          <w:sz w:val="28"/>
          <w:szCs w:val="28"/>
        </w:rPr>
        <w:t xml:space="preserve"> среду, педагогами ДОУ использовались программы, методики и технологии, отвечающие:</w:t>
      </w:r>
    </w:p>
    <w:p w:rsidR="00231C9C" w:rsidRPr="004D5EA2" w:rsidRDefault="00231C9C" w:rsidP="00231C9C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EA2">
        <w:rPr>
          <w:rStyle w:val="c0"/>
          <w:color w:val="000000"/>
          <w:sz w:val="28"/>
          <w:szCs w:val="28"/>
        </w:rPr>
        <w:t xml:space="preserve">принципам </w:t>
      </w:r>
      <w:proofErr w:type="spellStart"/>
      <w:r w:rsidRPr="004D5EA2">
        <w:rPr>
          <w:rStyle w:val="c0"/>
          <w:color w:val="000000"/>
          <w:sz w:val="28"/>
          <w:szCs w:val="28"/>
        </w:rPr>
        <w:t>здоровьесберегающего</w:t>
      </w:r>
      <w:proofErr w:type="spellEnd"/>
      <w:r w:rsidRPr="004D5EA2">
        <w:rPr>
          <w:rStyle w:val="c0"/>
          <w:color w:val="000000"/>
          <w:sz w:val="28"/>
          <w:szCs w:val="28"/>
        </w:rPr>
        <w:t xml:space="preserve"> обучения.</w:t>
      </w:r>
    </w:p>
    <w:p w:rsidR="00231C9C" w:rsidRPr="004D5EA2" w:rsidRDefault="00231C9C" w:rsidP="00231C9C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EA2">
        <w:rPr>
          <w:rStyle w:val="c0"/>
          <w:color w:val="000000"/>
          <w:sz w:val="28"/>
          <w:szCs w:val="28"/>
        </w:rPr>
        <w:t>приобщению детей к физической культуре</w:t>
      </w:r>
    </w:p>
    <w:p w:rsidR="00231C9C" w:rsidRPr="004D5EA2" w:rsidRDefault="00231C9C" w:rsidP="00231C9C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EA2">
        <w:rPr>
          <w:rStyle w:val="c0"/>
          <w:color w:val="000000"/>
          <w:sz w:val="28"/>
          <w:szCs w:val="28"/>
        </w:rPr>
        <w:t>использованию развивающих форм оздоровительной работы.</w:t>
      </w:r>
    </w:p>
    <w:p w:rsidR="00231C9C" w:rsidRPr="004D5EA2" w:rsidRDefault="00231C9C" w:rsidP="00231C9C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EA2">
        <w:rPr>
          <w:rStyle w:val="c0"/>
          <w:color w:val="000000"/>
          <w:sz w:val="28"/>
          <w:szCs w:val="28"/>
        </w:rPr>
        <w:t>принципам формирования осмысленной моторики – движение может стать произвольным и управляемым только тогда, когда оно будет ощущаемым;</w:t>
      </w:r>
    </w:p>
    <w:p w:rsidR="00231C9C" w:rsidRPr="004D5EA2" w:rsidRDefault="00231C9C" w:rsidP="00231C9C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EA2">
        <w:rPr>
          <w:rStyle w:val="c0"/>
          <w:color w:val="000000"/>
          <w:sz w:val="28"/>
          <w:szCs w:val="28"/>
        </w:rPr>
        <w:t>принципам создания и закрепления целостного позитивного психосоматического состояния при различных видах</w:t>
      </w:r>
      <w:r w:rsidRPr="004D5EA2">
        <w:rPr>
          <w:rStyle w:val="c0"/>
          <w:i/>
          <w:iCs/>
          <w:color w:val="000000"/>
          <w:sz w:val="28"/>
          <w:szCs w:val="28"/>
        </w:rPr>
        <w:t> </w:t>
      </w:r>
      <w:r w:rsidRPr="004D5EA2">
        <w:rPr>
          <w:rStyle w:val="c0"/>
          <w:color w:val="000000"/>
          <w:sz w:val="28"/>
          <w:szCs w:val="28"/>
        </w:rPr>
        <w:t>деятельности.</w:t>
      </w:r>
    </w:p>
    <w:p w:rsidR="00231C9C" w:rsidRPr="004D5EA2" w:rsidRDefault="00231C9C" w:rsidP="00231C9C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000347" w:rsidRPr="004D5EA2" w:rsidRDefault="00231C9C" w:rsidP="00621C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i w:val="0"/>
          <w:color w:val="auto"/>
          <w:sz w:val="28"/>
          <w:szCs w:val="28"/>
        </w:rPr>
      </w:pPr>
      <w:r w:rsidRPr="004D5EA2">
        <w:rPr>
          <w:color w:val="111111"/>
          <w:sz w:val="28"/>
          <w:szCs w:val="28"/>
          <w:bdr w:val="none" w:sz="0" w:space="0" w:color="auto" w:frame="1"/>
        </w:rPr>
        <w:t xml:space="preserve">Во всех возрастных группах созданы </w:t>
      </w:r>
      <w:r w:rsidRPr="004D5EA2">
        <w:rPr>
          <w:b/>
          <w:color w:val="111111"/>
          <w:sz w:val="28"/>
          <w:szCs w:val="28"/>
          <w:bdr w:val="none" w:sz="0" w:space="0" w:color="auto" w:frame="1"/>
        </w:rPr>
        <w:t>центры здоровья</w:t>
      </w:r>
      <w:r w:rsidRPr="004D5EA2">
        <w:rPr>
          <w:color w:val="111111"/>
          <w:sz w:val="28"/>
          <w:szCs w:val="28"/>
        </w:rPr>
        <w:t xml:space="preserve">, </w:t>
      </w:r>
      <w:r w:rsidR="00000347" w:rsidRPr="004D5EA2">
        <w:rPr>
          <w:rStyle w:val="a5"/>
          <w:i w:val="0"/>
          <w:color w:val="auto"/>
          <w:sz w:val="28"/>
          <w:szCs w:val="28"/>
        </w:rPr>
        <w:t xml:space="preserve">оборудование которых соответствует возрасту детей и удовлетворяет потребность дошкольников в движении и приобщает их к здоровому образу жизни. </w:t>
      </w:r>
      <w:r w:rsidR="00000347" w:rsidRPr="004D5EA2">
        <w:rPr>
          <w:color w:val="111111"/>
          <w:sz w:val="28"/>
          <w:szCs w:val="28"/>
        </w:rPr>
        <w:t xml:space="preserve">Центры здоровья </w:t>
      </w:r>
      <w:r w:rsidRPr="004D5EA2">
        <w:rPr>
          <w:color w:val="111111"/>
          <w:sz w:val="28"/>
          <w:szCs w:val="28"/>
        </w:rPr>
        <w:t xml:space="preserve"> содержат инвентарь и оборудование для физической активности детей, нестандартное физкультурное оборудование, пособия и атрибуты для проведения закаливающих мероприятий; картотеки подвижных игр, дыхательной и пальчиковой гимнастики, гимнастики для глаз, комплексов утренней гимнастики и гимнастики пробуждения. </w:t>
      </w:r>
      <w:r w:rsidR="00000347" w:rsidRPr="004D5EA2">
        <w:rPr>
          <w:rStyle w:val="a5"/>
          <w:i w:val="0"/>
          <w:color w:val="auto"/>
          <w:sz w:val="28"/>
          <w:szCs w:val="28"/>
        </w:rPr>
        <w:t xml:space="preserve">Главное преимущество спортивного уголка в группе в том, что его оборудование объединяет физкультуру с игрой, создает условия для наиболее полного самовыражения ребенка в двигательной деятельности, а вариативность использования игрового и физкультурно-спортивного оборудования развивает в воспитанниках произвольность движений,  самостоятельность,  творчество и </w:t>
      </w:r>
      <w:proofErr w:type="spellStart"/>
      <w:r w:rsidR="00000347" w:rsidRPr="004D5EA2">
        <w:rPr>
          <w:rStyle w:val="a5"/>
          <w:i w:val="0"/>
          <w:color w:val="auto"/>
          <w:sz w:val="28"/>
          <w:szCs w:val="28"/>
        </w:rPr>
        <w:t>креативность</w:t>
      </w:r>
      <w:proofErr w:type="spellEnd"/>
      <w:r w:rsidR="00000347" w:rsidRPr="004D5EA2">
        <w:rPr>
          <w:rStyle w:val="a5"/>
          <w:i w:val="0"/>
          <w:color w:val="auto"/>
          <w:sz w:val="28"/>
          <w:szCs w:val="28"/>
        </w:rPr>
        <w:t>.</w:t>
      </w:r>
    </w:p>
    <w:p w:rsidR="00405E59" w:rsidRPr="004D5EA2" w:rsidRDefault="00405E59" w:rsidP="00621CF9">
      <w:pPr>
        <w:pStyle w:val="a4"/>
        <w:shd w:val="clear" w:color="auto" w:fill="FFFFFF"/>
        <w:spacing w:before="0" w:beforeAutospacing="0"/>
        <w:ind w:firstLine="708"/>
        <w:jc w:val="both"/>
        <w:rPr>
          <w:rStyle w:val="a5"/>
          <w:i w:val="0"/>
          <w:color w:val="auto"/>
          <w:sz w:val="28"/>
          <w:szCs w:val="28"/>
        </w:rPr>
      </w:pPr>
      <w:r w:rsidRPr="004D5EA2">
        <w:rPr>
          <w:rStyle w:val="a5"/>
          <w:b/>
          <w:i w:val="0"/>
          <w:color w:val="auto"/>
          <w:sz w:val="28"/>
          <w:szCs w:val="28"/>
        </w:rPr>
        <w:t>Спортивный зал</w:t>
      </w:r>
      <w:r w:rsidRPr="004D5EA2">
        <w:rPr>
          <w:rStyle w:val="a5"/>
          <w:i w:val="0"/>
          <w:color w:val="auto"/>
          <w:sz w:val="28"/>
          <w:szCs w:val="28"/>
        </w:rPr>
        <w:t> </w:t>
      </w:r>
      <w:r w:rsidR="00EC7154" w:rsidRPr="004D5EA2">
        <w:rPr>
          <w:sz w:val="28"/>
          <w:szCs w:val="28"/>
        </w:rPr>
        <w:t xml:space="preserve"> является центром физической подготовки детей, формирования у детей жизненно-необходимых двигательных умений и навыков, достижения определенного уровня физической культуры. Зал </w:t>
      </w:r>
      <w:r w:rsidR="00EC7154" w:rsidRPr="004D5EA2">
        <w:rPr>
          <w:rStyle w:val="a5"/>
          <w:i w:val="0"/>
          <w:color w:val="auto"/>
          <w:sz w:val="28"/>
          <w:szCs w:val="28"/>
        </w:rPr>
        <w:t>оснащен</w:t>
      </w:r>
      <w:r w:rsidRPr="004D5EA2">
        <w:rPr>
          <w:rStyle w:val="a5"/>
          <w:i w:val="0"/>
          <w:color w:val="auto"/>
          <w:sz w:val="28"/>
          <w:szCs w:val="28"/>
        </w:rPr>
        <w:t xml:space="preserve"> разнообразным инвентарем для спортивных игр и упражнений. </w:t>
      </w:r>
      <w:r w:rsidR="00621CF9" w:rsidRPr="004D5EA2">
        <w:rPr>
          <w:sz w:val="28"/>
          <w:szCs w:val="28"/>
        </w:rPr>
        <w:t xml:space="preserve">Спортивный зал предназначен для проведения различных форм физкультурно-оздоровительной работы (групповых и индивидуальных занятий с детьми по физическому развитию), для приобщения к здоровому образу жизни. </w:t>
      </w:r>
      <w:r w:rsidR="00000347" w:rsidRPr="004D5EA2">
        <w:rPr>
          <w:rStyle w:val="a5"/>
          <w:i w:val="0"/>
          <w:color w:val="auto"/>
          <w:sz w:val="28"/>
          <w:szCs w:val="28"/>
        </w:rPr>
        <w:t>На занятиях по физической культуре, на спортивных праздниках наряду с традиционным спортивным оборудованием используем и нестандартное, которое  стимулирует интерес детей, желание двигаться, участвовать в играх, вызывает радость и положительные эмоции, является дополнительным стимулом активизации физкультурно-оздоровительной работы с детьми и родителями. </w:t>
      </w:r>
    </w:p>
    <w:p w:rsidR="00405E59" w:rsidRPr="004D5EA2" w:rsidRDefault="00405E59" w:rsidP="00231C9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05E59" w:rsidRPr="004D5EA2" w:rsidRDefault="00405E59" w:rsidP="00621CF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D5EA2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Спортивная площадка</w:t>
      </w:r>
      <w:r w:rsidR="00EC7154" w:rsidRPr="004D5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7154" w:rsidRPr="004D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«Крепыш» предназначена для проведения разных форм физкультурно-оздоровительной работы в теплое время года: утренних гимнастик, физкультурных занятий, </w:t>
      </w:r>
      <w:r w:rsidR="00EC7154" w:rsidRPr="004D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спортивных</w:t>
      </w:r>
      <w:r w:rsidR="00EC7154" w:rsidRPr="004D5EA2">
        <w:rPr>
          <w:rFonts w:ascii="Times New Roman" w:hAnsi="Times New Roman" w:cs="Times New Roman"/>
          <w:sz w:val="28"/>
          <w:szCs w:val="28"/>
          <w:shd w:val="clear" w:color="auto" w:fill="FFFFFF"/>
        </w:rPr>
        <w:t> досугов и развлечений, индивидуальной работы по физическому воспитанию и коррекции двигательного развития детей.</w:t>
      </w:r>
      <w:r w:rsidR="00EC7154" w:rsidRPr="004D5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7154" w:rsidRPr="004D5EA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Pr="004D5EA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озволяет укреплять здоровье детей, формировать основы здорового образа жизни, совершенствовать двигательные навыки и умения. Оптимальный двигательный режим обеспечивает не только активный отдых и удовлетворение естественной потребности детей в движении, но и является важнейшим оздоровительным и профилактическим фактором, положительно влияющим на работу всех органов и физиологических систем. </w:t>
      </w:r>
    </w:p>
    <w:p w:rsidR="00A84CA2" w:rsidRPr="004D5EA2" w:rsidRDefault="00405E59" w:rsidP="00621CF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D5EA2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Медицинский блок</w:t>
      </w:r>
      <w:r w:rsidRPr="004D5EA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включает в себя кабинет осмотра детей,  лицензированный прививочный кабинет. </w:t>
      </w:r>
      <w:r w:rsidR="00621CF9" w:rsidRPr="004D5EA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К </w:t>
      </w:r>
      <w:r w:rsidR="00621CF9" w:rsidRPr="004D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задачам </w:t>
      </w:r>
      <w:r w:rsidR="00621CF9" w:rsidRPr="004D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медицинского</w:t>
      </w:r>
      <w:r w:rsidR="00621CF9" w:rsidRPr="004D5E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21CF9" w:rsidRPr="004D5E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блока</w:t>
      </w:r>
      <w:r w:rsidR="00621CF9" w:rsidRPr="004D5EA2">
        <w:rPr>
          <w:rFonts w:ascii="Times New Roman" w:hAnsi="Times New Roman" w:cs="Times New Roman"/>
          <w:sz w:val="28"/>
          <w:szCs w:val="28"/>
          <w:shd w:val="clear" w:color="auto" w:fill="FFFFFF"/>
        </w:rPr>
        <w:t>  относится оказание срочной врачебной помощи воспитанникам, проведение профилактических мер, способствующих ограничению случаев заболеваемости, организация эффективной оздоровительной деятельности</w:t>
      </w:r>
      <w:r w:rsidR="00621CF9" w:rsidRPr="004D5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21CF9" w:rsidRPr="004D5EA2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351DD9" w:rsidRPr="004D5EA2" w:rsidRDefault="00351DD9" w:rsidP="00621CF9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3FC5" w:rsidRPr="004D5EA2" w:rsidRDefault="00351DD9" w:rsidP="00FD3FC5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D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проводят в дошкольном учреждении, значительную часть дня, и сохранение, укрепление их физического, психического здоровья - дело не только семьи, но и педагогов. Если у ребенка появится привычка к занятиям спортом, будут решены и такие острые проблемы, как наркомания, алкоголизм, детская безнадзорность в </w:t>
      </w:r>
      <w:proofErr w:type="gramStart"/>
      <w:r w:rsidRPr="004D5EA2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старшем</w:t>
      </w:r>
      <w:proofErr w:type="gramEnd"/>
      <w:r w:rsidRPr="004D5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возрасте.</w:t>
      </w:r>
    </w:p>
    <w:p w:rsidR="00FD3FC5" w:rsidRPr="004D5EA2" w:rsidRDefault="00FD3FC5" w:rsidP="00FD3FC5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D3FC5" w:rsidRPr="004D5EA2" w:rsidRDefault="00FD3FC5" w:rsidP="00FD3FC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5EA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Работа с детьми</w:t>
      </w:r>
      <w:r w:rsidRPr="004D5EA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 </w:t>
      </w:r>
      <w:r w:rsidRPr="004D5E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включает в себя:</w:t>
      </w:r>
    </w:p>
    <w:p w:rsidR="00FD3FC5" w:rsidRPr="004D5EA2" w:rsidRDefault="00FD3FC5" w:rsidP="00FD3F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</w:t>
      </w:r>
    </w:p>
    <w:p w:rsidR="00FD3FC5" w:rsidRPr="004D5EA2" w:rsidRDefault="00FD3FC5" w:rsidP="00FD3F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Сбалансированное питание</w:t>
      </w:r>
    </w:p>
    <w:p w:rsidR="00FD3FC5" w:rsidRPr="004D5EA2" w:rsidRDefault="00FD3FC5" w:rsidP="00FD3F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Закаливание, применение </w:t>
      </w:r>
      <w:proofErr w:type="spellStart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</w:p>
    <w:p w:rsidR="00FD3FC5" w:rsidRPr="004D5EA2" w:rsidRDefault="00FD3FC5" w:rsidP="00FD3F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здоровом образе жизни</w:t>
      </w:r>
    </w:p>
    <w:p w:rsidR="00FD3FC5" w:rsidRPr="004D5EA2" w:rsidRDefault="00FD3FC5" w:rsidP="00FD3F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физкультурно-оздоровительной работы</w:t>
      </w:r>
    </w:p>
    <w:p w:rsidR="00FD3FC5" w:rsidRPr="004D5EA2" w:rsidRDefault="00FD3FC5" w:rsidP="00FD3F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Коррекционно-логопедическую, психологическую работу</w:t>
      </w:r>
    </w:p>
    <w:p w:rsidR="00FD3FC5" w:rsidRPr="004D5EA2" w:rsidRDefault="00FD3FC5" w:rsidP="00FD3F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 работу.</w:t>
      </w:r>
    </w:p>
    <w:p w:rsidR="00C2615A" w:rsidRPr="004D5EA2" w:rsidRDefault="00FD3FC5" w:rsidP="00FD3F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gramStart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</w:t>
      </w:r>
      <w:proofErr w:type="gramEnd"/>
      <w:r w:rsidR="00C2615A"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используются и другие разнообразные формы работы:</w:t>
      </w:r>
    </w:p>
    <w:p w:rsidR="00FD3FC5" w:rsidRPr="004D5EA2" w:rsidRDefault="00FD3FC5" w:rsidP="00FD3F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Проектная деятельность</w:t>
      </w: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выполнение поставленных задач было целенаправленным</w:t>
      </w:r>
      <w:proofErr w:type="gramStart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виден промежуточный результат работы, мы активно используем проектную деятельность. Реализовали проекты “К здоровому образу жизни”, “Вместе с семьей – к здоровью”, “Добрый и злой огонь”, “Лесенка здоровья”. У каждого проекта свои задачи, но они объединены одной целью – сохранение и укрепление здоровья детей. </w:t>
      </w:r>
    </w:p>
    <w:p w:rsidR="00FD3FC5" w:rsidRPr="004D5EA2" w:rsidRDefault="00FD3FC5" w:rsidP="00FD3F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Участие детей в спортивных праздниках и  соревнованиях, досугах</w:t>
      </w:r>
      <w:r w:rsidRPr="004D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2615A" w:rsidRPr="004D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Данные мероприятия проходят в игровой и соревновательной форме с использованием разных видов движений. Спортивные досуги сочетаются и с </w:t>
      </w:r>
      <w:proofErr w:type="gramStart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познавательными</w:t>
      </w:r>
      <w:proofErr w:type="gramEnd"/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E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3FC5" w:rsidRPr="004D5EA2" w:rsidRDefault="00FD3FC5" w:rsidP="00FD3F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E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Кружковая работа</w:t>
      </w:r>
      <w:r w:rsidRPr="004D5E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D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 кружка “Йога детям”</w:t>
      </w:r>
      <w:r w:rsidR="004D5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D5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2615A" w:rsidRPr="004D5EA2" w:rsidRDefault="00C2615A" w:rsidP="004702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4D5EA2">
        <w:rPr>
          <w:bCs/>
          <w:i/>
          <w:sz w:val="28"/>
          <w:szCs w:val="28"/>
        </w:rPr>
        <w:t>Закаливание.</w:t>
      </w:r>
      <w:r w:rsidRPr="004D5EA2">
        <w:rPr>
          <w:bCs/>
          <w:sz w:val="28"/>
          <w:szCs w:val="28"/>
        </w:rPr>
        <w:t xml:space="preserve"> В период повышенной заболеваемости гриппа и ОРЗ о</w:t>
      </w:r>
      <w:r w:rsidRPr="004D5EA2">
        <w:rPr>
          <w:sz w:val="28"/>
          <w:szCs w:val="28"/>
        </w:rPr>
        <w:t xml:space="preserve">собое внимание в режиме дня уделяется проведению закаливающих процедур, способствующих укреплению здоровья и снижению заболеваемости. </w:t>
      </w:r>
      <w:r w:rsidR="0047028C" w:rsidRPr="004D5EA2">
        <w:rPr>
          <w:bCs/>
          <w:iCs/>
          <w:sz w:val="28"/>
          <w:szCs w:val="28"/>
          <w:shd w:val="clear" w:color="auto" w:fill="FFFFFF"/>
        </w:rPr>
        <w:t>Закаливание</w:t>
      </w:r>
      <w:r w:rsidR="0047028C" w:rsidRPr="004D5EA2">
        <w:rPr>
          <w:sz w:val="28"/>
          <w:szCs w:val="28"/>
          <w:shd w:val="clear" w:color="auto" w:fill="FFFFFF"/>
        </w:rPr>
        <w:t xml:space="preserve"> – это не только обтирание или обливание, но и </w:t>
      </w:r>
      <w:proofErr w:type="spellStart"/>
      <w:r w:rsidR="0047028C" w:rsidRPr="004D5EA2">
        <w:rPr>
          <w:sz w:val="28"/>
          <w:szCs w:val="28"/>
          <w:shd w:val="clear" w:color="auto" w:fill="FFFFFF"/>
        </w:rPr>
        <w:t>пов</w:t>
      </w:r>
      <w:proofErr w:type="gramStart"/>
      <w:r w:rsidR="0047028C" w:rsidRPr="004D5EA2">
        <w:rPr>
          <w:sz w:val="28"/>
          <w:szCs w:val="28"/>
          <w:shd w:val="clear" w:color="auto" w:fill="FFFFFF"/>
        </w:rPr>
        <w:t>c</w:t>
      </w:r>
      <w:proofErr w:type="gramEnd"/>
      <w:r w:rsidR="0047028C" w:rsidRPr="004D5EA2">
        <w:rPr>
          <w:sz w:val="28"/>
          <w:szCs w:val="28"/>
          <w:shd w:val="clear" w:color="auto" w:fill="FFFFFF"/>
        </w:rPr>
        <w:t>едневные</w:t>
      </w:r>
      <w:proofErr w:type="spellEnd"/>
      <w:r w:rsidR="0047028C" w:rsidRPr="004D5EA2">
        <w:rPr>
          <w:sz w:val="28"/>
          <w:szCs w:val="28"/>
          <w:shd w:val="clear" w:color="auto" w:fill="FFFFFF"/>
        </w:rPr>
        <w:t xml:space="preserve">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физкультурой.</w:t>
      </w:r>
    </w:p>
    <w:p w:rsidR="00C2615A" w:rsidRPr="004D5EA2" w:rsidRDefault="00C2615A" w:rsidP="0047028C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4D5EA2">
        <w:rPr>
          <w:bCs/>
          <w:i/>
          <w:sz w:val="28"/>
          <w:szCs w:val="28"/>
        </w:rPr>
        <w:t xml:space="preserve">Прогулка. </w:t>
      </w:r>
      <w:r w:rsidRPr="004D5EA2">
        <w:rPr>
          <w:sz w:val="28"/>
          <w:szCs w:val="28"/>
        </w:rPr>
        <w:t>Обязательный элемент режима дня ребенка в образовательном учреждении. Возможность для двигательной активности детей на прогулке обеспечивается как стационарным оборудованием на групповом участке, так и выносным инвентарём виды игр варьируются в зависимости от сезона.</w:t>
      </w:r>
      <w:r w:rsidR="0047028C" w:rsidRPr="004D5EA2">
        <w:rPr>
          <w:sz w:val="28"/>
          <w:szCs w:val="28"/>
        </w:rPr>
        <w:t xml:space="preserve"> </w:t>
      </w:r>
      <w:r w:rsidR="0047028C" w:rsidRPr="004D5EA2">
        <w:rPr>
          <w:sz w:val="28"/>
          <w:szCs w:val="28"/>
          <w:shd w:val="clear" w:color="auto" w:fill="FFFFFF"/>
        </w:rPr>
        <w:t xml:space="preserve">Воздух действует </w:t>
      </w:r>
      <w:proofErr w:type="spellStart"/>
      <w:r w:rsidR="0047028C" w:rsidRPr="004D5EA2">
        <w:rPr>
          <w:sz w:val="28"/>
          <w:szCs w:val="28"/>
          <w:shd w:val="clear" w:color="auto" w:fill="FFFFFF"/>
        </w:rPr>
        <w:t>к</w:t>
      </w:r>
      <w:proofErr w:type="gramStart"/>
      <w:r w:rsidR="0047028C" w:rsidRPr="004D5EA2">
        <w:rPr>
          <w:sz w:val="28"/>
          <w:szCs w:val="28"/>
          <w:shd w:val="clear" w:color="auto" w:fill="FFFFFF"/>
        </w:rPr>
        <w:t>a</w:t>
      </w:r>
      <w:proofErr w:type="gramEnd"/>
      <w:r w:rsidR="0047028C" w:rsidRPr="004D5EA2">
        <w:rPr>
          <w:sz w:val="28"/>
          <w:szCs w:val="28"/>
          <w:shd w:val="clear" w:color="auto" w:fill="FFFFFF"/>
        </w:rPr>
        <w:t>к</w:t>
      </w:r>
      <w:proofErr w:type="spellEnd"/>
      <w:r w:rsidR="0047028C" w:rsidRPr="004D5EA2">
        <w:rPr>
          <w:sz w:val="28"/>
          <w:szCs w:val="28"/>
          <w:shd w:val="clear" w:color="auto" w:fill="FFFFFF"/>
        </w:rPr>
        <w:t xml:space="preserve"> комплексный </w:t>
      </w:r>
      <w:proofErr w:type="spellStart"/>
      <w:r w:rsidR="0047028C" w:rsidRPr="004D5EA2">
        <w:rPr>
          <w:sz w:val="28"/>
          <w:szCs w:val="28"/>
          <w:shd w:val="clear" w:color="auto" w:fill="FFFFFF"/>
        </w:rPr>
        <w:t>рaздражитель</w:t>
      </w:r>
      <w:proofErr w:type="spellEnd"/>
      <w:r w:rsidR="0047028C" w:rsidRPr="004D5EA2">
        <w:rPr>
          <w:sz w:val="28"/>
          <w:szCs w:val="28"/>
          <w:shd w:val="clear" w:color="auto" w:fill="FFFFFF"/>
        </w:rPr>
        <w:t xml:space="preserve">, усиливая процессы обмена веществ, </w:t>
      </w:r>
      <w:proofErr w:type="spellStart"/>
      <w:r w:rsidR="0047028C" w:rsidRPr="004D5EA2">
        <w:rPr>
          <w:sz w:val="28"/>
          <w:szCs w:val="28"/>
          <w:shd w:val="clear" w:color="auto" w:fill="FFFFFF"/>
        </w:rPr>
        <w:t>увеличивaя</w:t>
      </w:r>
      <w:proofErr w:type="spellEnd"/>
      <w:r w:rsidR="0047028C" w:rsidRPr="004D5EA2">
        <w:rPr>
          <w:sz w:val="28"/>
          <w:szCs w:val="28"/>
          <w:shd w:val="clear" w:color="auto" w:fill="FFFFFF"/>
        </w:rPr>
        <w:t xml:space="preserve"> количество гемоглобина и эритроцитов, укрепляя нервную систему. Благоприятное его воздействие проявляется и в настроении ребёнка – он становится бодрым, жизнерадостным. </w:t>
      </w:r>
      <w:proofErr w:type="spellStart"/>
      <w:r w:rsidR="0047028C" w:rsidRPr="004D5EA2">
        <w:rPr>
          <w:sz w:val="28"/>
          <w:szCs w:val="28"/>
          <w:shd w:val="clear" w:color="auto" w:fill="FFFFFF"/>
        </w:rPr>
        <w:t>Использов</w:t>
      </w:r>
      <w:proofErr w:type="gramStart"/>
      <w:r w:rsidR="0047028C" w:rsidRPr="004D5EA2">
        <w:rPr>
          <w:sz w:val="28"/>
          <w:szCs w:val="28"/>
          <w:shd w:val="clear" w:color="auto" w:fill="FFFFFF"/>
        </w:rPr>
        <w:t>a</w:t>
      </w:r>
      <w:proofErr w:type="gramEnd"/>
      <w:r w:rsidR="0047028C" w:rsidRPr="004D5EA2">
        <w:rPr>
          <w:sz w:val="28"/>
          <w:szCs w:val="28"/>
          <w:shd w:val="clear" w:color="auto" w:fill="FFFFFF"/>
        </w:rPr>
        <w:t>ть</w:t>
      </w:r>
      <w:proofErr w:type="spellEnd"/>
      <w:r w:rsidR="0047028C" w:rsidRPr="004D5EA2">
        <w:rPr>
          <w:sz w:val="28"/>
          <w:szCs w:val="28"/>
          <w:shd w:val="clear" w:color="auto" w:fill="FFFFFF"/>
        </w:rPr>
        <w:t xml:space="preserve"> свежий воздух в целях закаливания необходимо постоянно, в любое время года. Особенно благотворно влияет холодный зимний воздух в сочетании с </w:t>
      </w:r>
      <w:proofErr w:type="spellStart"/>
      <w:proofErr w:type="gramStart"/>
      <w:r w:rsidR="0047028C" w:rsidRPr="004D5EA2">
        <w:rPr>
          <w:sz w:val="28"/>
          <w:szCs w:val="28"/>
          <w:shd w:val="clear" w:color="auto" w:fill="FFFFFF"/>
        </w:rPr>
        <w:t>a</w:t>
      </w:r>
      <w:proofErr w:type="gramEnd"/>
      <w:r w:rsidR="0047028C" w:rsidRPr="004D5EA2">
        <w:rPr>
          <w:sz w:val="28"/>
          <w:szCs w:val="28"/>
          <w:shd w:val="clear" w:color="auto" w:fill="FFFFFF"/>
        </w:rPr>
        <w:t>ктивными</w:t>
      </w:r>
      <w:proofErr w:type="spellEnd"/>
      <w:r w:rsidR="0047028C" w:rsidRPr="004D5EA2">
        <w:rPr>
          <w:sz w:val="28"/>
          <w:szCs w:val="28"/>
          <w:shd w:val="clear" w:color="auto" w:fill="FFFFFF"/>
        </w:rPr>
        <w:t xml:space="preserve"> физическими упражнениями и играми. </w:t>
      </w:r>
    </w:p>
    <w:p w:rsidR="00351DD9" w:rsidRPr="004D5EA2" w:rsidRDefault="00351DD9" w:rsidP="00351D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5EA2">
        <w:rPr>
          <w:rFonts w:ascii="Times New Roman" w:hAnsi="Times New Roman" w:cs="Times New Roman"/>
          <w:i/>
          <w:sz w:val="28"/>
          <w:szCs w:val="28"/>
        </w:rPr>
        <w:t xml:space="preserve">Схема «Система работы по использованию </w:t>
      </w:r>
      <w:proofErr w:type="spellStart"/>
      <w:r w:rsidRPr="004D5EA2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4D5EA2">
        <w:rPr>
          <w:rFonts w:ascii="Times New Roman" w:hAnsi="Times New Roman" w:cs="Times New Roman"/>
          <w:i/>
          <w:sz w:val="28"/>
          <w:szCs w:val="28"/>
        </w:rPr>
        <w:t xml:space="preserve"> технологий с воспитанниками ДОУ»</w:t>
      </w:r>
    </w:p>
    <w:p w:rsidR="00621CF9" w:rsidRPr="004D5EA2" w:rsidRDefault="00621CF9" w:rsidP="00351DD9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21CF9" w:rsidRPr="004D5EA2" w:rsidRDefault="00621CF9" w:rsidP="00231C9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4D5EA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019800" cy="3352800"/>
            <wp:effectExtent l="0" t="1905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6153A" w:rsidRPr="004D5EA2" w:rsidRDefault="0016153A" w:rsidP="00231C9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6153A" w:rsidRPr="004D5EA2" w:rsidRDefault="0016153A" w:rsidP="00231C9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6153A" w:rsidRPr="004D5EA2" w:rsidRDefault="0016153A" w:rsidP="00231C9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51DD9" w:rsidRDefault="00351DD9" w:rsidP="00C261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5EA2" w:rsidRDefault="004D5EA2" w:rsidP="00C261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5EA2" w:rsidRPr="004D5EA2" w:rsidRDefault="004D5EA2" w:rsidP="00C261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60"/>
        <w:gridCol w:w="3544"/>
        <w:gridCol w:w="3191"/>
      </w:tblGrid>
      <w:tr w:rsidR="00351DD9" w:rsidRPr="004D5EA2" w:rsidTr="00C2618E">
        <w:tc>
          <w:tcPr>
            <w:tcW w:w="2660" w:type="dxa"/>
          </w:tcPr>
          <w:p w:rsidR="00351DD9" w:rsidRPr="004D5EA2" w:rsidRDefault="00351DD9" w:rsidP="00C2618E">
            <w:pPr>
              <w:pStyle w:val="a4"/>
              <w:jc w:val="center"/>
              <w:rPr>
                <w:b/>
                <w:bCs/>
                <w:color w:val="000000"/>
              </w:rPr>
            </w:pPr>
            <w:proofErr w:type="spellStart"/>
            <w:r w:rsidRPr="004D5EA2">
              <w:rPr>
                <w:b/>
                <w:bCs/>
                <w:color w:val="000000"/>
              </w:rPr>
              <w:lastRenderedPageBreak/>
              <w:t>Здоровьесберегающие</w:t>
            </w:r>
            <w:proofErr w:type="spellEnd"/>
            <w:r w:rsidRPr="004D5EA2">
              <w:rPr>
                <w:b/>
                <w:bCs/>
                <w:color w:val="000000"/>
              </w:rPr>
              <w:t xml:space="preserve"> технологии</w:t>
            </w:r>
          </w:p>
        </w:tc>
        <w:tc>
          <w:tcPr>
            <w:tcW w:w="3544" w:type="dxa"/>
          </w:tcPr>
          <w:p w:rsidR="00351DD9" w:rsidRPr="004D5EA2" w:rsidRDefault="00C2618E" w:rsidP="00C2618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D5EA2">
              <w:rPr>
                <w:b/>
                <w:bCs/>
                <w:color w:val="000000"/>
              </w:rPr>
              <w:t>Цель</w:t>
            </w:r>
          </w:p>
        </w:tc>
        <w:tc>
          <w:tcPr>
            <w:tcW w:w="3191" w:type="dxa"/>
          </w:tcPr>
          <w:p w:rsidR="00351DD9" w:rsidRPr="004D5EA2" w:rsidRDefault="00C2618E" w:rsidP="00C2618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4D5EA2">
              <w:rPr>
                <w:b/>
                <w:bCs/>
                <w:color w:val="000000"/>
              </w:rPr>
              <w:t>Где используются</w:t>
            </w:r>
          </w:p>
        </w:tc>
      </w:tr>
      <w:tr w:rsidR="00351DD9" w:rsidRPr="004D5EA2" w:rsidTr="00C2618E">
        <w:tc>
          <w:tcPr>
            <w:tcW w:w="2660" w:type="dxa"/>
          </w:tcPr>
          <w:p w:rsidR="00351DD9" w:rsidRPr="004D5EA2" w:rsidRDefault="00C2618E" w:rsidP="0016153A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М</w:t>
            </w:r>
            <w:r w:rsidR="00351DD9" w:rsidRPr="004D5EA2">
              <w:rPr>
                <w:bCs/>
                <w:color w:val="000000"/>
              </w:rPr>
              <w:t>едико-профилактические</w:t>
            </w:r>
          </w:p>
        </w:tc>
        <w:tc>
          <w:tcPr>
            <w:tcW w:w="3544" w:type="dxa"/>
          </w:tcPr>
          <w:p w:rsidR="00351DD9" w:rsidRPr="004D5EA2" w:rsidRDefault="00C2618E" w:rsidP="00C2618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D5EA2">
              <w:rPr>
                <w:shd w:val="clear" w:color="auto" w:fill="FFFFFF"/>
              </w:rPr>
              <w:t>Сохранение и преумножение здоровья детей в соответствии с медицинскими требованиями и нормами, с использованием медицинских средств.</w:t>
            </w:r>
          </w:p>
        </w:tc>
        <w:tc>
          <w:tcPr>
            <w:tcW w:w="3191" w:type="dxa"/>
          </w:tcPr>
          <w:p w:rsidR="00351DD9" w:rsidRPr="004D5EA2" w:rsidRDefault="00C2618E" w:rsidP="00C2618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22"/>
              <w:rPr>
                <w:shd w:val="clear" w:color="auto" w:fill="FFFFFF"/>
              </w:rPr>
            </w:pPr>
            <w:r w:rsidRPr="004D5EA2">
              <w:rPr>
                <w:shd w:val="clear" w:color="auto" w:fill="FFFFFF"/>
              </w:rPr>
              <w:t>углубленный медицинский осмотр узкими специалистами;</w:t>
            </w:r>
          </w:p>
          <w:p w:rsidR="00C2618E" w:rsidRPr="004D5EA2" w:rsidRDefault="00C2618E" w:rsidP="00C2618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22"/>
              <w:rPr>
                <w:shd w:val="clear" w:color="auto" w:fill="FFFFFF"/>
              </w:rPr>
            </w:pPr>
            <w:r w:rsidRPr="004D5EA2">
              <w:rPr>
                <w:shd w:val="clear" w:color="auto" w:fill="FFFFFF"/>
              </w:rPr>
              <w:t>отслеживание характера течения хронических патологий (группы здоровья);</w:t>
            </w:r>
          </w:p>
          <w:p w:rsidR="00C2618E" w:rsidRPr="004D5EA2" w:rsidRDefault="00C2618E" w:rsidP="00C2618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22"/>
              <w:rPr>
                <w:shd w:val="clear" w:color="auto" w:fill="FFFFFF"/>
              </w:rPr>
            </w:pPr>
            <w:proofErr w:type="spellStart"/>
            <w:r w:rsidRPr="004D5EA2">
              <w:rPr>
                <w:shd w:val="clear" w:color="auto" w:fill="FFFFFF"/>
              </w:rPr>
              <w:t>витаминопрофилактика</w:t>
            </w:r>
            <w:proofErr w:type="spellEnd"/>
            <w:r w:rsidRPr="004D5EA2">
              <w:rPr>
                <w:shd w:val="clear" w:color="auto" w:fill="FFFFFF"/>
              </w:rPr>
              <w:t>;</w:t>
            </w:r>
          </w:p>
          <w:p w:rsidR="00C2618E" w:rsidRPr="004D5EA2" w:rsidRDefault="00C2618E" w:rsidP="00C2618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22"/>
              <w:rPr>
                <w:bCs/>
                <w:color w:val="000000"/>
              </w:rPr>
            </w:pPr>
            <w:r w:rsidRPr="004D5EA2">
              <w:rPr>
                <w:shd w:val="clear" w:color="auto" w:fill="FFFFFF"/>
              </w:rPr>
              <w:t xml:space="preserve">профилактические </w:t>
            </w:r>
            <w:proofErr w:type="spellStart"/>
            <w:r w:rsidRPr="004D5EA2">
              <w:rPr>
                <w:shd w:val="clear" w:color="auto" w:fill="FFFFFF"/>
              </w:rPr>
              <w:t>провивки</w:t>
            </w:r>
            <w:proofErr w:type="spellEnd"/>
            <w:r w:rsidR="002D04E7" w:rsidRPr="004D5EA2">
              <w:rPr>
                <w:shd w:val="clear" w:color="auto" w:fill="FFFFFF"/>
              </w:rPr>
              <w:t>;</w:t>
            </w:r>
          </w:p>
          <w:p w:rsidR="002D04E7" w:rsidRPr="004D5EA2" w:rsidRDefault="002D04E7" w:rsidP="00C2618E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22"/>
              <w:rPr>
                <w:bCs/>
                <w:color w:val="000000"/>
              </w:rPr>
            </w:pPr>
            <w:r w:rsidRPr="004D5EA2">
              <w:rPr>
                <w:shd w:val="clear" w:color="auto" w:fill="FFFFFF"/>
              </w:rPr>
              <w:t>закаливание.</w:t>
            </w:r>
          </w:p>
        </w:tc>
      </w:tr>
      <w:tr w:rsidR="00351DD9" w:rsidRPr="004D5EA2" w:rsidTr="00C2618E">
        <w:trPr>
          <w:trHeight w:val="1692"/>
        </w:trPr>
        <w:tc>
          <w:tcPr>
            <w:tcW w:w="2660" w:type="dxa"/>
          </w:tcPr>
          <w:p w:rsidR="00351DD9" w:rsidRPr="004D5EA2" w:rsidRDefault="00C2618E" w:rsidP="0016153A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Физкультурно-оздоровительные</w:t>
            </w:r>
          </w:p>
        </w:tc>
        <w:tc>
          <w:tcPr>
            <w:tcW w:w="3544" w:type="dxa"/>
          </w:tcPr>
          <w:p w:rsidR="00351DD9" w:rsidRPr="004D5EA2" w:rsidRDefault="002D04E7" w:rsidP="0016153A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D5EA2">
              <w:rPr>
                <w:shd w:val="clear" w:color="auto" w:fill="FFFFFF"/>
              </w:rPr>
              <w:t>Ф</w:t>
            </w:r>
            <w:r w:rsidR="00C2618E" w:rsidRPr="004D5EA2">
              <w:rPr>
                <w:shd w:val="clear" w:color="auto" w:fill="FFFFFF"/>
              </w:rPr>
              <w:t>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</w:t>
            </w:r>
          </w:p>
        </w:tc>
        <w:tc>
          <w:tcPr>
            <w:tcW w:w="3191" w:type="dxa"/>
          </w:tcPr>
          <w:p w:rsidR="00C2618E" w:rsidRPr="004D5EA2" w:rsidRDefault="00C2618E" w:rsidP="00C2618E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/>
              <w:ind w:left="317"/>
            </w:pPr>
            <w:r w:rsidRPr="004D5EA2">
              <w:t>физкультурные занятия;</w:t>
            </w:r>
          </w:p>
          <w:p w:rsidR="00C2618E" w:rsidRPr="004D5EA2" w:rsidRDefault="002D04E7" w:rsidP="00C2618E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/>
              <w:ind w:left="317"/>
            </w:pPr>
            <w:r w:rsidRPr="004D5EA2">
              <w:t>различные виды гимнастики</w:t>
            </w:r>
            <w:r w:rsidR="00C2618E" w:rsidRPr="004D5EA2">
              <w:t>;</w:t>
            </w:r>
          </w:p>
          <w:p w:rsidR="00C2618E" w:rsidRPr="004D5EA2" w:rsidRDefault="00C2618E" w:rsidP="00C2618E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/>
              <w:ind w:left="317"/>
            </w:pPr>
            <w:r w:rsidRPr="004D5EA2">
              <w:t>спортивные праздники;</w:t>
            </w:r>
          </w:p>
          <w:p w:rsidR="00C2618E" w:rsidRPr="004D5EA2" w:rsidRDefault="00C2618E" w:rsidP="00C2618E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/>
              <w:ind w:left="317"/>
            </w:pPr>
            <w:r w:rsidRPr="004D5EA2">
              <w:t>спортивные развлечения и досуги;</w:t>
            </w:r>
          </w:p>
          <w:p w:rsidR="00C2618E" w:rsidRPr="004D5EA2" w:rsidRDefault="00C2618E" w:rsidP="00C2618E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/>
              <w:ind w:left="317"/>
            </w:pPr>
            <w:r w:rsidRPr="004D5EA2">
              <w:t>недели здоровья;</w:t>
            </w:r>
          </w:p>
          <w:p w:rsidR="00C2618E" w:rsidRPr="004D5EA2" w:rsidRDefault="00C2618E" w:rsidP="00C2618E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/>
              <w:ind w:left="317"/>
            </w:pPr>
            <w:r w:rsidRPr="004D5EA2">
              <w:t>соревнования;</w:t>
            </w:r>
          </w:p>
          <w:p w:rsidR="00351DD9" w:rsidRPr="004D5EA2" w:rsidRDefault="00C2618E" w:rsidP="002D04E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/>
              <w:ind w:left="317"/>
            </w:pPr>
            <w:r w:rsidRPr="004D5EA2">
              <w:t>прогулки-походы</w:t>
            </w:r>
            <w:r w:rsidR="002D04E7" w:rsidRPr="004D5EA2">
              <w:t>;</w:t>
            </w:r>
          </w:p>
          <w:p w:rsidR="002D04E7" w:rsidRPr="004D5EA2" w:rsidRDefault="002D04E7" w:rsidP="002D04E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/>
              <w:ind w:left="317"/>
            </w:pPr>
            <w:r w:rsidRPr="004D5EA2">
              <w:t>физкультминутки</w:t>
            </w:r>
          </w:p>
        </w:tc>
      </w:tr>
      <w:tr w:rsidR="00351DD9" w:rsidRPr="004D5EA2" w:rsidTr="00AA055A">
        <w:trPr>
          <w:trHeight w:val="1477"/>
        </w:trPr>
        <w:tc>
          <w:tcPr>
            <w:tcW w:w="2660" w:type="dxa"/>
          </w:tcPr>
          <w:p w:rsidR="00351DD9" w:rsidRPr="004D5EA2" w:rsidRDefault="00C2618E" w:rsidP="0016153A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4D5EA2">
              <w:rPr>
                <w:bCs/>
                <w:color w:val="000000"/>
              </w:rPr>
              <w:t>Валеологические</w:t>
            </w:r>
            <w:proofErr w:type="spellEnd"/>
          </w:p>
        </w:tc>
        <w:tc>
          <w:tcPr>
            <w:tcW w:w="3544" w:type="dxa"/>
          </w:tcPr>
          <w:p w:rsidR="00351DD9" w:rsidRPr="004D5EA2" w:rsidRDefault="00AA055A" w:rsidP="00AA055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EA2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Формирование осознанного отношения к здоровью как ведущей ценности и мотивации к ЗОЖ, накопление знаний о здоровье.</w:t>
            </w:r>
          </w:p>
        </w:tc>
        <w:tc>
          <w:tcPr>
            <w:tcW w:w="3191" w:type="dxa"/>
          </w:tcPr>
          <w:p w:rsidR="00351DD9" w:rsidRPr="004D5EA2" w:rsidRDefault="00BD32C2" w:rsidP="0056302D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образовательная деятельность;</w:t>
            </w:r>
          </w:p>
          <w:p w:rsidR="00BD32C2" w:rsidRPr="004D5EA2" w:rsidRDefault="00BD32C2" w:rsidP="0056302D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беседы;</w:t>
            </w:r>
          </w:p>
          <w:p w:rsidR="00BD32C2" w:rsidRPr="004D5EA2" w:rsidRDefault="00BD32C2" w:rsidP="0056302D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чтение литературы;</w:t>
            </w:r>
          </w:p>
          <w:p w:rsidR="00BD32C2" w:rsidRPr="004D5EA2" w:rsidRDefault="00BD32C2" w:rsidP="0056302D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реализация педагогических проектов;</w:t>
            </w:r>
          </w:p>
          <w:p w:rsidR="0056302D" w:rsidRPr="004D5EA2" w:rsidRDefault="0056302D" w:rsidP="0056302D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дидактические игры</w:t>
            </w:r>
          </w:p>
        </w:tc>
      </w:tr>
      <w:tr w:rsidR="00351DD9" w:rsidRPr="004D5EA2" w:rsidTr="00C2618E">
        <w:tc>
          <w:tcPr>
            <w:tcW w:w="2660" w:type="dxa"/>
          </w:tcPr>
          <w:p w:rsidR="00351DD9" w:rsidRPr="004D5EA2" w:rsidRDefault="00C2618E" w:rsidP="0016153A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Психологические</w:t>
            </w:r>
          </w:p>
        </w:tc>
        <w:tc>
          <w:tcPr>
            <w:tcW w:w="3544" w:type="dxa"/>
          </w:tcPr>
          <w:p w:rsidR="00351DD9" w:rsidRPr="004D5EA2" w:rsidRDefault="002D04E7" w:rsidP="0016153A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 w:rsidRPr="004D5EA2">
              <w:rPr>
                <w:color w:val="333333"/>
                <w:shd w:val="clear" w:color="auto" w:fill="FFFFFF"/>
              </w:rPr>
              <w:t xml:space="preserve">Поддержка эмоционального благополучия, </w:t>
            </w:r>
            <w:r w:rsidRPr="004D5EA2">
              <w:rPr>
                <w:color w:val="1B1C2A"/>
                <w:shd w:val="clear" w:color="auto" w:fill="FFFFFF"/>
              </w:rPr>
              <w:t>создание позитивного настроения</w:t>
            </w:r>
          </w:p>
        </w:tc>
        <w:tc>
          <w:tcPr>
            <w:tcW w:w="3191" w:type="dxa"/>
          </w:tcPr>
          <w:p w:rsidR="00351DD9" w:rsidRPr="004D5EA2" w:rsidRDefault="00AA055A" w:rsidP="00AA055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proofErr w:type="spellStart"/>
            <w:r w:rsidRPr="004D5EA2">
              <w:rPr>
                <w:bCs/>
                <w:color w:val="000000"/>
              </w:rPr>
              <w:t>п</w:t>
            </w:r>
            <w:r w:rsidR="002D04E7" w:rsidRPr="004D5EA2">
              <w:rPr>
                <w:bCs/>
                <w:color w:val="000000"/>
              </w:rPr>
              <w:t>сихогимнастика</w:t>
            </w:r>
            <w:proofErr w:type="spellEnd"/>
            <w:r w:rsidR="002D04E7" w:rsidRPr="004D5EA2">
              <w:rPr>
                <w:bCs/>
                <w:color w:val="000000"/>
              </w:rPr>
              <w:t>;</w:t>
            </w:r>
          </w:p>
          <w:p w:rsidR="002D04E7" w:rsidRPr="004D5EA2" w:rsidRDefault="00AA055A" w:rsidP="00AA055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proofErr w:type="spellStart"/>
            <w:r w:rsidRPr="004D5EA2">
              <w:rPr>
                <w:bCs/>
                <w:color w:val="000000"/>
              </w:rPr>
              <w:t>с</w:t>
            </w:r>
            <w:r w:rsidR="002D04E7" w:rsidRPr="004D5EA2">
              <w:rPr>
                <w:bCs/>
                <w:color w:val="000000"/>
              </w:rPr>
              <w:t>казкотерапия</w:t>
            </w:r>
            <w:proofErr w:type="spellEnd"/>
            <w:r w:rsidR="002D04E7" w:rsidRPr="004D5EA2">
              <w:rPr>
                <w:bCs/>
                <w:color w:val="000000"/>
              </w:rPr>
              <w:t>;</w:t>
            </w:r>
          </w:p>
          <w:p w:rsidR="00AA055A" w:rsidRPr="004D5EA2" w:rsidRDefault="00AA055A" w:rsidP="00AA055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песочная терапия;</w:t>
            </w:r>
          </w:p>
          <w:p w:rsidR="00AA055A" w:rsidRPr="004D5EA2" w:rsidRDefault="00AA055A" w:rsidP="00AA055A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17"/>
              <w:rPr>
                <w:bCs/>
                <w:color w:val="000000"/>
              </w:rPr>
            </w:pPr>
            <w:r w:rsidRPr="004D5EA2">
              <w:rPr>
                <w:bCs/>
                <w:color w:val="000000"/>
              </w:rPr>
              <w:t>музыкотерапия</w:t>
            </w:r>
          </w:p>
        </w:tc>
      </w:tr>
    </w:tbl>
    <w:p w:rsidR="00351DD9" w:rsidRPr="004D5EA2" w:rsidRDefault="00351DD9" w:rsidP="001615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1DD9" w:rsidRPr="004D5EA2" w:rsidRDefault="00351DD9" w:rsidP="001615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1DD9" w:rsidRPr="004D5EA2" w:rsidRDefault="00351DD9" w:rsidP="001615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1DD9" w:rsidRPr="004D5EA2" w:rsidRDefault="00351DD9" w:rsidP="001615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1DD9" w:rsidRPr="004D5EA2" w:rsidRDefault="00351DD9" w:rsidP="001615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51DD9" w:rsidRPr="004D5EA2" w:rsidRDefault="00351DD9" w:rsidP="0016153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153A" w:rsidRPr="004D5EA2" w:rsidRDefault="0016153A" w:rsidP="00231C9C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16153A" w:rsidRPr="004D5EA2" w:rsidSect="004D5E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976"/>
    <w:multiLevelType w:val="hybridMultilevel"/>
    <w:tmpl w:val="08703562"/>
    <w:lvl w:ilvl="0" w:tplc="241817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00B0"/>
    <w:multiLevelType w:val="multilevel"/>
    <w:tmpl w:val="1E3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134"/>
    <w:multiLevelType w:val="hybridMultilevel"/>
    <w:tmpl w:val="A2E47290"/>
    <w:lvl w:ilvl="0" w:tplc="241817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3FD"/>
    <w:multiLevelType w:val="multilevel"/>
    <w:tmpl w:val="126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E3EAA"/>
    <w:multiLevelType w:val="hybridMultilevel"/>
    <w:tmpl w:val="7C9A7D3A"/>
    <w:lvl w:ilvl="0" w:tplc="241817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36C16"/>
    <w:multiLevelType w:val="hybridMultilevel"/>
    <w:tmpl w:val="B0F66E38"/>
    <w:lvl w:ilvl="0" w:tplc="C26055D6">
      <w:start w:val="1"/>
      <w:numFmt w:val="bullet"/>
      <w:lvlText w:val="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8457B31"/>
    <w:multiLevelType w:val="multilevel"/>
    <w:tmpl w:val="B0CC38E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B21C0"/>
    <w:multiLevelType w:val="hybridMultilevel"/>
    <w:tmpl w:val="EEB8CDF4"/>
    <w:lvl w:ilvl="0" w:tplc="AF9EF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02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4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6CF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C1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A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2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E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465FDA"/>
    <w:multiLevelType w:val="hybridMultilevel"/>
    <w:tmpl w:val="E4A42B0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2A8603F"/>
    <w:multiLevelType w:val="multilevel"/>
    <w:tmpl w:val="1BF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0E0B71"/>
    <w:multiLevelType w:val="multilevel"/>
    <w:tmpl w:val="3FE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E79B5"/>
    <w:multiLevelType w:val="multilevel"/>
    <w:tmpl w:val="CDCC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9C"/>
    <w:rsid w:val="00000347"/>
    <w:rsid w:val="0016153A"/>
    <w:rsid w:val="00231C9C"/>
    <w:rsid w:val="002D04E7"/>
    <w:rsid w:val="00351DD9"/>
    <w:rsid w:val="003529F6"/>
    <w:rsid w:val="00405E59"/>
    <w:rsid w:val="0047028C"/>
    <w:rsid w:val="004D5EA2"/>
    <w:rsid w:val="0056302D"/>
    <w:rsid w:val="00621CF9"/>
    <w:rsid w:val="00A84CA2"/>
    <w:rsid w:val="00AA055A"/>
    <w:rsid w:val="00BD32C2"/>
    <w:rsid w:val="00C160E0"/>
    <w:rsid w:val="00C2615A"/>
    <w:rsid w:val="00C2618E"/>
    <w:rsid w:val="00DB363A"/>
    <w:rsid w:val="00EC7154"/>
    <w:rsid w:val="00ED4251"/>
    <w:rsid w:val="00FD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C9C"/>
    <w:rPr>
      <w:b/>
      <w:bCs/>
    </w:rPr>
  </w:style>
  <w:style w:type="paragraph" w:styleId="a4">
    <w:name w:val="Normal (Web)"/>
    <w:basedOn w:val="a"/>
    <w:uiPriority w:val="99"/>
    <w:unhideWhenUsed/>
    <w:rsid w:val="0023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3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1C9C"/>
  </w:style>
  <w:style w:type="paragraph" w:customStyle="1" w:styleId="c10">
    <w:name w:val="c10"/>
    <w:basedOn w:val="a"/>
    <w:rsid w:val="0023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405E59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0003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AA0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95B88-BEF6-470A-ABF0-0771E808FDCF}" type="doc">
      <dgm:prSet loTypeId="urn:microsoft.com/office/officeart/2005/8/layout/cycle5" loCatId="cycle" qsTypeId="urn:microsoft.com/office/officeart/2005/8/quickstyle/simple2" qsCatId="simple" csTypeId="urn:microsoft.com/office/officeart/2005/8/colors/accent5_1" csCatId="accent5" phldr="1"/>
      <dgm:spPr/>
      <dgm:t>
        <a:bodyPr/>
        <a:lstStyle/>
        <a:p>
          <a:endParaRPr lang="ru-RU"/>
        </a:p>
      </dgm:t>
    </dgm:pt>
    <dgm:pt modelId="{94665CF6-5FAC-406B-A73E-6DC73DC409C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медико-профилактическое</a:t>
          </a:r>
        </a:p>
      </dgm:t>
    </dgm:pt>
    <dgm:pt modelId="{F9BF113C-E48C-4ECC-87E5-597AFF02EC5D}" type="parTrans" cxnId="{9D88DD28-4028-401E-A98C-5CE7F0E743A2}">
      <dgm:prSet/>
      <dgm:spPr/>
      <dgm:t>
        <a:bodyPr/>
        <a:lstStyle/>
        <a:p>
          <a:endParaRPr lang="ru-RU"/>
        </a:p>
      </dgm:t>
    </dgm:pt>
    <dgm:pt modelId="{4688B810-B1F6-490B-ADDE-758425A2EAE3}" type="sibTrans" cxnId="{9D88DD28-4028-401E-A98C-5CE7F0E743A2}">
      <dgm:prSet/>
      <dgm:spPr/>
      <dgm:t>
        <a:bodyPr/>
        <a:lstStyle/>
        <a:p>
          <a:endParaRPr lang="ru-RU"/>
        </a:p>
      </dgm:t>
    </dgm:pt>
    <dgm:pt modelId="{9869E604-EE94-4B81-90CA-021FE7D983B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физкультурно-оздоровительное</a:t>
          </a:r>
        </a:p>
      </dgm:t>
    </dgm:pt>
    <dgm:pt modelId="{5218AB5C-4BD0-4D3E-834E-FA787B48D9D6}" type="parTrans" cxnId="{5DD35E42-2014-4476-BAE7-A6321280DE47}">
      <dgm:prSet/>
      <dgm:spPr/>
      <dgm:t>
        <a:bodyPr/>
        <a:lstStyle/>
        <a:p>
          <a:endParaRPr lang="ru-RU"/>
        </a:p>
      </dgm:t>
    </dgm:pt>
    <dgm:pt modelId="{C7D9B553-013C-4FCC-9140-8C131AAEFB4F}" type="sibTrans" cxnId="{5DD35E42-2014-4476-BAE7-A6321280DE47}">
      <dgm:prSet/>
      <dgm:spPr/>
      <dgm:t>
        <a:bodyPr/>
        <a:lstStyle/>
        <a:p>
          <a:endParaRPr lang="ru-RU"/>
        </a:p>
      </dgm:t>
    </dgm:pt>
    <dgm:pt modelId="{B8A6EC78-256A-421E-8949-4FAA4C8AE3D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валеологическое</a:t>
          </a:r>
        </a:p>
      </dgm:t>
    </dgm:pt>
    <dgm:pt modelId="{CF5700B7-6A77-46B1-A3AD-E18A0136E3D2}" type="parTrans" cxnId="{684312D1-D978-49C3-A332-67399A28BB76}">
      <dgm:prSet/>
      <dgm:spPr/>
      <dgm:t>
        <a:bodyPr/>
        <a:lstStyle/>
        <a:p>
          <a:endParaRPr lang="ru-RU"/>
        </a:p>
      </dgm:t>
    </dgm:pt>
    <dgm:pt modelId="{9EB428BA-68A5-4F19-A5E0-4AEA51119E6E}" type="sibTrans" cxnId="{684312D1-D978-49C3-A332-67399A28BB76}">
      <dgm:prSet/>
      <dgm:spPr/>
      <dgm:t>
        <a:bodyPr/>
        <a:lstStyle/>
        <a:p>
          <a:endParaRPr lang="ru-RU"/>
        </a:p>
      </dgm:t>
    </dgm:pt>
    <dgm:pt modelId="{6E9FDCC5-35E9-4F1A-A689-FC8ED7AFCD7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психологическое</a:t>
          </a:r>
        </a:p>
      </dgm:t>
    </dgm:pt>
    <dgm:pt modelId="{6B6849EF-9F16-49DE-8BDD-B7A5DC4CC712}" type="parTrans" cxnId="{F0060A12-9213-4218-B0A9-B60BD561FB5A}">
      <dgm:prSet/>
      <dgm:spPr/>
      <dgm:t>
        <a:bodyPr/>
        <a:lstStyle/>
        <a:p>
          <a:endParaRPr lang="ru-RU"/>
        </a:p>
      </dgm:t>
    </dgm:pt>
    <dgm:pt modelId="{25B9BA16-C0A0-4B9A-BCFC-4DF1478B1BB1}" type="sibTrans" cxnId="{F0060A12-9213-4218-B0A9-B60BD561FB5A}">
      <dgm:prSet/>
      <dgm:spPr/>
      <dgm:t>
        <a:bodyPr/>
        <a:lstStyle/>
        <a:p>
          <a:endParaRPr lang="ru-RU"/>
        </a:p>
      </dgm:t>
    </dgm:pt>
    <dgm:pt modelId="{8357E26D-171A-4A45-9D8E-628B3C1E9061}" type="pres">
      <dgm:prSet presAssocID="{39895B88-BEF6-470A-ABF0-0771E808FDC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CFF10F-65A6-4E4C-BDAC-F393B9D7F910}" type="pres">
      <dgm:prSet presAssocID="{94665CF6-5FAC-406B-A73E-6DC73DC409C5}" presName="node" presStyleLbl="node1" presStyleIdx="0" presStyleCnt="4" custScaleX="1289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B147E-2AF6-4889-B6C1-C85F81C51FE7}" type="pres">
      <dgm:prSet presAssocID="{94665CF6-5FAC-406B-A73E-6DC73DC409C5}" presName="spNode" presStyleCnt="0"/>
      <dgm:spPr/>
    </dgm:pt>
    <dgm:pt modelId="{61F4BAE0-B488-4300-83A4-27724C605AC5}" type="pres">
      <dgm:prSet presAssocID="{4688B810-B1F6-490B-ADDE-758425A2EAE3}" presName="sibTrans" presStyleLbl="sibTrans1D1" presStyleIdx="0" presStyleCnt="4"/>
      <dgm:spPr/>
      <dgm:t>
        <a:bodyPr/>
        <a:lstStyle/>
        <a:p>
          <a:endParaRPr lang="ru-RU"/>
        </a:p>
      </dgm:t>
    </dgm:pt>
    <dgm:pt modelId="{2AC5C940-2F73-42BD-9A25-ACE9BDCD32F9}" type="pres">
      <dgm:prSet presAssocID="{9869E604-EE94-4B81-90CA-021FE7D983BB}" presName="node" presStyleLbl="node1" presStyleIdx="1" presStyleCnt="4" custScaleX="1214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F73848-DA79-4BF2-AF15-F28F79ACCF34}" type="pres">
      <dgm:prSet presAssocID="{9869E604-EE94-4B81-90CA-021FE7D983BB}" presName="spNode" presStyleCnt="0"/>
      <dgm:spPr/>
    </dgm:pt>
    <dgm:pt modelId="{C353CCB9-7CD9-46A1-96AA-F3ED939357E2}" type="pres">
      <dgm:prSet presAssocID="{C7D9B553-013C-4FCC-9140-8C131AAEFB4F}" presName="sibTrans" presStyleLbl="sibTrans1D1" presStyleIdx="1" presStyleCnt="4"/>
      <dgm:spPr/>
      <dgm:t>
        <a:bodyPr/>
        <a:lstStyle/>
        <a:p>
          <a:endParaRPr lang="ru-RU"/>
        </a:p>
      </dgm:t>
    </dgm:pt>
    <dgm:pt modelId="{8F80124A-C3E4-4313-B835-F4206F63E2A5}" type="pres">
      <dgm:prSet presAssocID="{B8A6EC78-256A-421E-8949-4FAA4C8AE3D8}" presName="node" presStyleLbl="node1" presStyleIdx="2" presStyleCnt="4" custScaleX="1146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C86EEF-4BF2-4CC0-81B0-05C62B847266}" type="pres">
      <dgm:prSet presAssocID="{B8A6EC78-256A-421E-8949-4FAA4C8AE3D8}" presName="spNode" presStyleCnt="0"/>
      <dgm:spPr/>
    </dgm:pt>
    <dgm:pt modelId="{63D5A92C-C082-4CA2-95E4-94C935800467}" type="pres">
      <dgm:prSet presAssocID="{9EB428BA-68A5-4F19-A5E0-4AEA51119E6E}" presName="sibTrans" presStyleLbl="sibTrans1D1" presStyleIdx="2" presStyleCnt="4"/>
      <dgm:spPr/>
      <dgm:t>
        <a:bodyPr/>
        <a:lstStyle/>
        <a:p>
          <a:endParaRPr lang="ru-RU"/>
        </a:p>
      </dgm:t>
    </dgm:pt>
    <dgm:pt modelId="{A8F8D3C1-4E37-496B-86AB-32E2EC75D005}" type="pres">
      <dgm:prSet presAssocID="{6E9FDCC5-35E9-4F1A-A689-FC8ED7AFCD75}" presName="node" presStyleLbl="node1" presStyleIdx="3" presStyleCnt="4" custScaleX="115597" custRadScaleRad="102382" custRadScaleInc="-58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BF846E-9765-4E0E-B1EE-3C532F47A04D}" type="pres">
      <dgm:prSet presAssocID="{6E9FDCC5-35E9-4F1A-A689-FC8ED7AFCD75}" presName="spNode" presStyleCnt="0"/>
      <dgm:spPr/>
    </dgm:pt>
    <dgm:pt modelId="{05CB9741-1022-4408-921B-7876C0C21306}" type="pres">
      <dgm:prSet presAssocID="{25B9BA16-C0A0-4B9A-BCFC-4DF1478B1BB1}" presName="sibTrans" presStyleLbl="sibTrans1D1" presStyleIdx="3" presStyleCnt="4"/>
      <dgm:spPr/>
      <dgm:t>
        <a:bodyPr/>
        <a:lstStyle/>
        <a:p>
          <a:endParaRPr lang="ru-RU"/>
        </a:p>
      </dgm:t>
    </dgm:pt>
  </dgm:ptLst>
  <dgm:cxnLst>
    <dgm:cxn modelId="{D4493AF9-750C-4389-BF13-5C1A2C639BD5}" type="presOf" srcId="{B8A6EC78-256A-421E-8949-4FAA4C8AE3D8}" destId="{8F80124A-C3E4-4313-B835-F4206F63E2A5}" srcOrd="0" destOrd="0" presId="urn:microsoft.com/office/officeart/2005/8/layout/cycle5"/>
    <dgm:cxn modelId="{EA7C9B6B-0302-46D1-B46D-312E61EF6641}" type="presOf" srcId="{6E9FDCC5-35E9-4F1A-A689-FC8ED7AFCD75}" destId="{A8F8D3C1-4E37-496B-86AB-32E2EC75D005}" srcOrd="0" destOrd="0" presId="urn:microsoft.com/office/officeart/2005/8/layout/cycle5"/>
    <dgm:cxn modelId="{F0060A12-9213-4218-B0A9-B60BD561FB5A}" srcId="{39895B88-BEF6-470A-ABF0-0771E808FDCF}" destId="{6E9FDCC5-35E9-4F1A-A689-FC8ED7AFCD75}" srcOrd="3" destOrd="0" parTransId="{6B6849EF-9F16-49DE-8BDD-B7A5DC4CC712}" sibTransId="{25B9BA16-C0A0-4B9A-BCFC-4DF1478B1BB1}"/>
    <dgm:cxn modelId="{A111E3BA-DBDF-49F9-8553-7B7464CF45A6}" type="presOf" srcId="{94665CF6-5FAC-406B-A73E-6DC73DC409C5}" destId="{AFCFF10F-65A6-4E4C-BDAC-F393B9D7F910}" srcOrd="0" destOrd="0" presId="urn:microsoft.com/office/officeart/2005/8/layout/cycle5"/>
    <dgm:cxn modelId="{5DD35E42-2014-4476-BAE7-A6321280DE47}" srcId="{39895B88-BEF6-470A-ABF0-0771E808FDCF}" destId="{9869E604-EE94-4B81-90CA-021FE7D983BB}" srcOrd="1" destOrd="0" parTransId="{5218AB5C-4BD0-4D3E-834E-FA787B48D9D6}" sibTransId="{C7D9B553-013C-4FCC-9140-8C131AAEFB4F}"/>
    <dgm:cxn modelId="{683BFBED-1825-4B0D-9CB0-827DB588F85C}" type="presOf" srcId="{C7D9B553-013C-4FCC-9140-8C131AAEFB4F}" destId="{C353CCB9-7CD9-46A1-96AA-F3ED939357E2}" srcOrd="0" destOrd="0" presId="urn:microsoft.com/office/officeart/2005/8/layout/cycle5"/>
    <dgm:cxn modelId="{684312D1-D978-49C3-A332-67399A28BB76}" srcId="{39895B88-BEF6-470A-ABF0-0771E808FDCF}" destId="{B8A6EC78-256A-421E-8949-4FAA4C8AE3D8}" srcOrd="2" destOrd="0" parTransId="{CF5700B7-6A77-46B1-A3AD-E18A0136E3D2}" sibTransId="{9EB428BA-68A5-4F19-A5E0-4AEA51119E6E}"/>
    <dgm:cxn modelId="{91B11225-DBB9-497B-8797-4D9F24340F7C}" type="presOf" srcId="{9EB428BA-68A5-4F19-A5E0-4AEA51119E6E}" destId="{63D5A92C-C082-4CA2-95E4-94C935800467}" srcOrd="0" destOrd="0" presId="urn:microsoft.com/office/officeart/2005/8/layout/cycle5"/>
    <dgm:cxn modelId="{94B65C15-F942-4306-8B3D-2F818705E855}" type="presOf" srcId="{25B9BA16-C0A0-4B9A-BCFC-4DF1478B1BB1}" destId="{05CB9741-1022-4408-921B-7876C0C21306}" srcOrd="0" destOrd="0" presId="urn:microsoft.com/office/officeart/2005/8/layout/cycle5"/>
    <dgm:cxn modelId="{57F9B55B-CFC2-49A6-A960-B635BE798106}" type="presOf" srcId="{9869E604-EE94-4B81-90CA-021FE7D983BB}" destId="{2AC5C940-2F73-42BD-9A25-ACE9BDCD32F9}" srcOrd="0" destOrd="0" presId="urn:microsoft.com/office/officeart/2005/8/layout/cycle5"/>
    <dgm:cxn modelId="{0AC94404-F532-4E5F-8D69-7E5C7FF23143}" type="presOf" srcId="{39895B88-BEF6-470A-ABF0-0771E808FDCF}" destId="{8357E26D-171A-4A45-9D8E-628B3C1E9061}" srcOrd="0" destOrd="0" presId="urn:microsoft.com/office/officeart/2005/8/layout/cycle5"/>
    <dgm:cxn modelId="{9D88DD28-4028-401E-A98C-5CE7F0E743A2}" srcId="{39895B88-BEF6-470A-ABF0-0771E808FDCF}" destId="{94665CF6-5FAC-406B-A73E-6DC73DC409C5}" srcOrd="0" destOrd="0" parTransId="{F9BF113C-E48C-4ECC-87E5-597AFF02EC5D}" sibTransId="{4688B810-B1F6-490B-ADDE-758425A2EAE3}"/>
    <dgm:cxn modelId="{93909C87-C9CA-4ACD-A461-8E3C8BD22453}" type="presOf" srcId="{4688B810-B1F6-490B-ADDE-758425A2EAE3}" destId="{61F4BAE0-B488-4300-83A4-27724C605AC5}" srcOrd="0" destOrd="0" presId="urn:microsoft.com/office/officeart/2005/8/layout/cycle5"/>
    <dgm:cxn modelId="{F1DB3AD1-78B0-4CE6-A658-DB75BEE9B52A}" type="presParOf" srcId="{8357E26D-171A-4A45-9D8E-628B3C1E9061}" destId="{AFCFF10F-65A6-4E4C-BDAC-F393B9D7F910}" srcOrd="0" destOrd="0" presId="urn:microsoft.com/office/officeart/2005/8/layout/cycle5"/>
    <dgm:cxn modelId="{31BCC36B-4ECF-4AF3-B617-694380E9C247}" type="presParOf" srcId="{8357E26D-171A-4A45-9D8E-628B3C1E9061}" destId="{1A1B147E-2AF6-4889-B6C1-C85F81C51FE7}" srcOrd="1" destOrd="0" presId="urn:microsoft.com/office/officeart/2005/8/layout/cycle5"/>
    <dgm:cxn modelId="{7DA3F6FE-3EF8-4DE2-9764-FD443BB94224}" type="presParOf" srcId="{8357E26D-171A-4A45-9D8E-628B3C1E9061}" destId="{61F4BAE0-B488-4300-83A4-27724C605AC5}" srcOrd="2" destOrd="0" presId="urn:microsoft.com/office/officeart/2005/8/layout/cycle5"/>
    <dgm:cxn modelId="{59CAC4F4-DAC2-4B4E-8BAD-2AC264310E76}" type="presParOf" srcId="{8357E26D-171A-4A45-9D8E-628B3C1E9061}" destId="{2AC5C940-2F73-42BD-9A25-ACE9BDCD32F9}" srcOrd="3" destOrd="0" presId="urn:microsoft.com/office/officeart/2005/8/layout/cycle5"/>
    <dgm:cxn modelId="{96A3A026-4C85-42E0-A280-3D38F15055B6}" type="presParOf" srcId="{8357E26D-171A-4A45-9D8E-628B3C1E9061}" destId="{84F73848-DA79-4BF2-AF15-F28F79ACCF34}" srcOrd="4" destOrd="0" presId="urn:microsoft.com/office/officeart/2005/8/layout/cycle5"/>
    <dgm:cxn modelId="{ADD074C7-872F-4DD4-A9E5-6C7D0136E5E5}" type="presParOf" srcId="{8357E26D-171A-4A45-9D8E-628B3C1E9061}" destId="{C353CCB9-7CD9-46A1-96AA-F3ED939357E2}" srcOrd="5" destOrd="0" presId="urn:microsoft.com/office/officeart/2005/8/layout/cycle5"/>
    <dgm:cxn modelId="{BADB3F9E-0FBA-415E-B32C-9B21E6D4680D}" type="presParOf" srcId="{8357E26D-171A-4A45-9D8E-628B3C1E9061}" destId="{8F80124A-C3E4-4313-B835-F4206F63E2A5}" srcOrd="6" destOrd="0" presId="urn:microsoft.com/office/officeart/2005/8/layout/cycle5"/>
    <dgm:cxn modelId="{5768CE23-BC2F-4E8C-A519-0E3F9C005058}" type="presParOf" srcId="{8357E26D-171A-4A45-9D8E-628B3C1E9061}" destId="{C1C86EEF-4BF2-4CC0-81B0-05C62B847266}" srcOrd="7" destOrd="0" presId="urn:microsoft.com/office/officeart/2005/8/layout/cycle5"/>
    <dgm:cxn modelId="{6E38B3EC-1E52-420A-81AB-5E1B42886B11}" type="presParOf" srcId="{8357E26D-171A-4A45-9D8E-628B3C1E9061}" destId="{63D5A92C-C082-4CA2-95E4-94C935800467}" srcOrd="8" destOrd="0" presId="urn:microsoft.com/office/officeart/2005/8/layout/cycle5"/>
    <dgm:cxn modelId="{992B825C-DEBC-413A-867B-84FE19F75E73}" type="presParOf" srcId="{8357E26D-171A-4A45-9D8E-628B3C1E9061}" destId="{A8F8D3C1-4E37-496B-86AB-32E2EC75D005}" srcOrd="9" destOrd="0" presId="urn:microsoft.com/office/officeart/2005/8/layout/cycle5"/>
    <dgm:cxn modelId="{6BC29D85-54D9-46D8-AF6A-AF298A210B7F}" type="presParOf" srcId="{8357E26D-171A-4A45-9D8E-628B3C1E9061}" destId="{2FBF846E-9765-4E0E-B1EE-3C532F47A04D}" srcOrd="10" destOrd="0" presId="urn:microsoft.com/office/officeart/2005/8/layout/cycle5"/>
    <dgm:cxn modelId="{FAE27EA3-FA10-41EB-A2E1-79E27908FF38}" type="presParOf" srcId="{8357E26D-171A-4A45-9D8E-628B3C1E9061}" destId="{05CB9741-1022-4408-921B-7876C0C21306}" srcOrd="11" destOrd="0" presId="urn:microsoft.com/office/officeart/2005/8/layout/cycle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2021-03-27T16:12:00Z</dcterms:created>
  <dcterms:modified xsi:type="dcterms:W3CDTF">2023-05-26T15:20:00Z</dcterms:modified>
</cp:coreProperties>
</file>